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5"/>
        <w:gridCol w:w="930"/>
        <w:gridCol w:w="930"/>
        <w:gridCol w:w="1469"/>
        <w:gridCol w:w="736"/>
      </w:tblGrid>
      <w:tr w:rsidR="00207864" w:rsidTr="00207864">
        <w:tc>
          <w:tcPr>
            <w:tcW w:w="545" w:type="dxa"/>
          </w:tcPr>
          <w:p w:rsidR="00207864" w:rsidRPr="00C625E9" w:rsidRDefault="00207864" w:rsidP="00825A81">
            <w:pPr>
              <w:tabs>
                <w:tab w:val="left" w:pos="211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207864" w:rsidRPr="00BD5325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325">
              <w:rPr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Ø</w:t>
            </w:r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 xml:space="preserve"> до намотки, мм</w:t>
            </w:r>
          </w:p>
        </w:tc>
        <w:tc>
          <w:tcPr>
            <w:tcW w:w="930" w:type="dxa"/>
          </w:tcPr>
          <w:p w:rsidR="00207864" w:rsidRPr="00BD5325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325">
              <w:rPr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Ø</w:t>
            </w:r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 xml:space="preserve"> после намотки, мм</w:t>
            </w:r>
          </w:p>
        </w:tc>
        <w:tc>
          <w:tcPr>
            <w:tcW w:w="1469" w:type="dxa"/>
          </w:tcPr>
          <w:p w:rsidR="00207864" w:rsidRPr="00BD5325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  <w:sz w:val="18"/>
                <w:szCs w:val="18"/>
              </w:rPr>
            </w:pPr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 xml:space="preserve">длина </w:t>
            </w:r>
            <w:proofErr w:type="spellStart"/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>бандажируемой</w:t>
            </w:r>
            <w:proofErr w:type="spellEnd"/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 xml:space="preserve"> части,</w:t>
            </w:r>
          </w:p>
          <w:p w:rsidR="00207864" w:rsidRPr="00BD5325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325">
              <w:rPr>
                <w:bCs/>
                <w:color w:val="000000" w:themeColor="text1"/>
                <w:kern w:val="24"/>
                <w:sz w:val="18"/>
                <w:szCs w:val="18"/>
              </w:rPr>
              <w:t>мм</w:t>
            </w:r>
          </w:p>
        </w:tc>
        <w:tc>
          <w:tcPr>
            <w:tcW w:w="736" w:type="dxa"/>
          </w:tcPr>
          <w:p w:rsidR="00207864" w:rsidRDefault="00207864" w:rsidP="00825A81">
            <w:pPr>
              <w:tabs>
                <w:tab w:val="left" w:pos="21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color w:val="000000" w:themeColor="text1"/>
                <w:kern w:val="24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bCs/>
                <w:color w:val="000000" w:themeColor="text1"/>
                <w:kern w:val="24"/>
                <w:sz w:val="22"/>
                <w:szCs w:val="22"/>
              </w:rPr>
              <w:t>47,8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bCs/>
                <w:color w:val="000000" w:themeColor="text1"/>
                <w:kern w:val="24"/>
                <w:sz w:val="22"/>
                <w:szCs w:val="22"/>
              </w:rPr>
              <w:t>49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bCs/>
                <w:color w:val="000000" w:themeColor="text1"/>
                <w:kern w:val="24"/>
                <w:sz w:val="22"/>
                <w:szCs w:val="22"/>
              </w:rPr>
              <w:t>45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bCs/>
                <w:color w:val="000000" w:themeColor="text1"/>
                <w:kern w:val="24"/>
                <w:sz w:val="22"/>
                <w:szCs w:val="22"/>
              </w:rPr>
              <w:t>0,664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2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84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87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55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2,6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107,4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107,8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139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7,7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4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165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167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80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12,5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5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32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33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33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0,24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6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108,6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109,5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85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6,3</w:t>
            </w:r>
          </w:p>
        </w:tc>
      </w:tr>
      <w:tr w:rsidR="00207864" w:rsidRPr="00C625E9" w:rsidTr="00207864">
        <w:tc>
          <w:tcPr>
            <w:tcW w:w="545" w:type="dxa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7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159,6</w:t>
            </w:r>
          </w:p>
        </w:tc>
        <w:tc>
          <w:tcPr>
            <w:tcW w:w="930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160,6</w:t>
            </w:r>
          </w:p>
        </w:tc>
        <w:tc>
          <w:tcPr>
            <w:tcW w:w="1469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125</w:t>
            </w:r>
          </w:p>
        </w:tc>
        <w:tc>
          <w:tcPr>
            <w:tcW w:w="736" w:type="dxa"/>
            <w:vAlign w:val="center"/>
          </w:tcPr>
          <w:p w:rsidR="00207864" w:rsidRPr="00C625E9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25E9">
              <w:rPr>
                <w:color w:val="000000" w:themeColor="text1"/>
                <w:kern w:val="24"/>
                <w:sz w:val="22"/>
                <w:szCs w:val="22"/>
              </w:rPr>
              <w:t>20</w:t>
            </w:r>
          </w:p>
        </w:tc>
      </w:tr>
      <w:tr w:rsidR="00207864" w:rsidRPr="00D73F86" w:rsidTr="00207864">
        <w:tc>
          <w:tcPr>
            <w:tcW w:w="545" w:type="dxa"/>
            <w:shd w:val="clear" w:color="auto" w:fill="FFFFFF" w:themeFill="background1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8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416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420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420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190</w:t>
            </w:r>
          </w:p>
        </w:tc>
      </w:tr>
      <w:tr w:rsidR="00207864" w:rsidRPr="00D73F86" w:rsidTr="00207864">
        <w:tc>
          <w:tcPr>
            <w:tcW w:w="545" w:type="dxa"/>
            <w:shd w:val="clear" w:color="auto" w:fill="FFFFFF" w:themeFill="background1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9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481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485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365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:rsidR="00207864" w:rsidRPr="00D73F86" w:rsidRDefault="00207864" w:rsidP="00825A81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73F86">
              <w:rPr>
                <w:color w:val="000000" w:themeColor="text1"/>
                <w:kern w:val="24"/>
                <w:sz w:val="22"/>
                <w:szCs w:val="22"/>
              </w:rPr>
              <w:t>235</w:t>
            </w:r>
          </w:p>
        </w:tc>
      </w:tr>
    </w:tbl>
    <w:p w:rsidR="00BE10F6" w:rsidRDefault="00BE10F6">
      <w:bookmarkStart w:id="0" w:name="_GoBack"/>
      <w:bookmarkEnd w:id="0"/>
    </w:p>
    <w:sectPr w:rsidR="00BE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69"/>
    <w:rsid w:val="00066F69"/>
    <w:rsid w:val="00207864"/>
    <w:rsid w:val="0051582B"/>
    <w:rsid w:val="008A5709"/>
    <w:rsid w:val="00B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A5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A5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>ОАО "НПО Электромашина"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Халиуллина В.Р.</dc:creator>
  <cp:keywords/>
  <dc:description/>
  <cp:lastModifiedBy>Халиуллина В.Р.</cp:lastModifiedBy>
  <cp:revision>5</cp:revision>
  <dcterms:created xsi:type="dcterms:W3CDTF">2019-07-15T06:31:00Z</dcterms:created>
  <dcterms:modified xsi:type="dcterms:W3CDTF">2019-07-15T08:38:00Z</dcterms:modified>
</cp:coreProperties>
</file>